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312E69BF"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r w:rsidR="00014447">
              <w:rPr>
                <w:rStyle w:val="FootnoteReference"/>
              </w:rPr>
              <w:t xml:space="preserve"> </w:t>
            </w:r>
            <w:r w:rsidR="00014447">
              <w:rPr>
                <w:rStyle w:val="FootnoteReference"/>
              </w:rPr>
              <w:footnoteReference w:id="1"/>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2BA57EB1"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6" w14:textId="214CBEF6" w:rsidR="0046238E" w:rsidRPr="00F361A6" w:rsidRDefault="0046238E" w:rsidP="0046238E">
            <w:pPr>
              <w:pStyle w:val="StatementLevel1"/>
            </w:pPr>
            <w:r w:rsidRPr="00F361A6">
              <w:t xml:space="preserve">Is the activity an </w:t>
            </w:r>
            <w:r w:rsidRPr="001B5ADC">
              <w:rPr>
                <w:u w:val="double"/>
              </w:rPr>
              <w:t>investigation</w:t>
            </w:r>
            <w:r w:rsidRPr="00F361A6">
              <w:t>? (</w:t>
            </w:r>
            <w:r w:rsidRPr="001B5ADC">
              <w:rPr>
                <w:u w:val="double"/>
              </w:rPr>
              <w:t>Investigation</w:t>
            </w:r>
            <w:r w:rsidRPr="00F361A6">
              <w:t xml:space="preserve">: </w:t>
            </w:r>
            <w:r w:rsidR="00B43B62">
              <w:t>a</w:t>
            </w:r>
            <w:r w:rsidRPr="00F361A6">
              <w:t xml:space="preserve">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1690AC13"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9" w14:textId="69829234" w:rsidR="0046238E" w:rsidRPr="00F361A6" w:rsidRDefault="0046238E" w:rsidP="0046238E">
            <w:pPr>
              <w:pStyle w:val="StatementLevel1"/>
            </w:pPr>
            <w:r w:rsidRPr="00F361A6">
              <w:t xml:space="preserve">Is the </w:t>
            </w:r>
            <w:r w:rsidRPr="001B5ADC">
              <w:rPr>
                <w:u w:val="double"/>
              </w:rPr>
              <w:t>investigation</w:t>
            </w:r>
            <w:r w:rsidRPr="00F361A6">
              <w:t xml:space="preserve"> </w:t>
            </w:r>
            <w:r w:rsidRPr="00F361A6">
              <w:rPr>
                <w:u w:val="single"/>
              </w:rPr>
              <w:t>systematic</w:t>
            </w:r>
            <w:r w:rsidRPr="00B43B62">
              <w:t xml:space="preserve">? </w:t>
            </w:r>
            <w:r w:rsidRPr="00F361A6">
              <w:t>(</w:t>
            </w:r>
            <w:r w:rsidRPr="00A1699F">
              <w:rPr>
                <w:u w:val="single"/>
              </w:rPr>
              <w:t>Systematic</w:t>
            </w:r>
            <w:r w:rsidRPr="00F361A6">
              <w:t xml:space="preserve">: </w:t>
            </w:r>
            <w:r w:rsidR="00B43B62">
              <w:t>h</w:t>
            </w:r>
            <w:r w:rsidRPr="00F361A6">
              <w:t>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r w:rsidRPr="00F361A6">
              <w:t xml:space="preserve">Is the systematic </w:t>
            </w:r>
            <w:r w:rsidRPr="001B5ADC">
              <w:rPr>
                <w:u w:val="double"/>
              </w:rPr>
              <w:t>investigation</w:t>
            </w:r>
            <w:r w:rsidRPr="00F361A6">
              <w:t xml:space="preserve">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31D2999E" w:rsidR="0046238E" w:rsidRPr="00F361A6" w:rsidRDefault="0046238E" w:rsidP="0046238E">
            <w:pPr>
              <w:pStyle w:val="StatementLevel1"/>
            </w:pPr>
            <w:r w:rsidRPr="00F361A6">
              <w:t xml:space="preserve">Is the knowledge </w:t>
            </w:r>
            <w:r>
              <w:t xml:space="preserve">the </w:t>
            </w:r>
            <w:r w:rsidRPr="00F361A6">
              <w:t xml:space="preserve">systematic </w:t>
            </w:r>
            <w:r w:rsidRPr="001B5ADC">
              <w:rPr>
                <w:u w:val="double"/>
              </w:rPr>
              <w:t>investigation</w:t>
            </w:r>
            <w:r w:rsidRPr="00F361A6">
              <w:t xml:space="preserve"> </w:t>
            </w:r>
            <w:r>
              <w:t xml:space="preserve">is </w:t>
            </w:r>
            <w:r w:rsidRPr="00023812">
              <w:t>designed to develop or contribute</w:t>
            </w:r>
            <w:r w:rsidRPr="00F361A6">
              <w:t xml:space="preserve"> </w:t>
            </w:r>
            <w:r w:rsidRPr="00F361A6">
              <w:rPr>
                <w:u w:val="single"/>
              </w:rPr>
              <w:t>generalizable</w:t>
            </w:r>
            <w:r w:rsidRPr="00B43B62">
              <w:t xml:space="preserve">? </w:t>
            </w:r>
            <w:r w:rsidRPr="00F361A6">
              <w:t>(</w:t>
            </w:r>
            <w:r w:rsidRPr="00A1699F">
              <w:rPr>
                <w:u w:val="single"/>
              </w:rPr>
              <w:t>Generalizable</w:t>
            </w:r>
            <w:r w:rsidRPr="00F361A6">
              <w:t xml:space="preserve">: </w:t>
            </w:r>
            <w:r w:rsidR="00B43B62">
              <w:t>u</w:t>
            </w:r>
            <w:r w:rsidRPr="00F361A6">
              <w:t xml:space="preserve">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18B00D5A" w:rsidR="005E4EAF" w:rsidRPr="00F361A6" w:rsidRDefault="00305CA1"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w:t>
            </w:r>
            <w:r w:rsidR="00931916" w:rsidRPr="001B5ADC">
              <w:rPr>
                <w:u w:val="double"/>
              </w:rPr>
              <w:t>R</w:t>
            </w:r>
            <w:r w:rsidR="009011CB" w:rsidRPr="001B5ADC">
              <w:rPr>
                <w:u w:val="double"/>
              </w:rPr>
              <w:t>esearch</w:t>
            </w:r>
            <w:r w:rsidR="009011CB">
              <w:t xml:space="preserve"> purposes </w:t>
            </w:r>
            <w:r w:rsidR="005E4EAF" w:rsidRPr="00F361A6">
              <w:t>(“</w:t>
            </w:r>
            <w:r w:rsidR="00F27E39" w:rsidRPr="001B5ADC">
              <w:rPr>
                <w:u w:val="double"/>
              </w:rPr>
              <w:t>I</w:t>
            </w:r>
            <w:r w:rsidR="005E4EAF" w:rsidRPr="001B5ADC">
              <w:rPr>
                <w:u w:val="double"/>
              </w:rPr>
              <w:t>ntervention</w:t>
            </w:r>
            <w:r w:rsidR="005E4EAF" w:rsidRPr="00F361A6">
              <w:t>”).</w:t>
            </w:r>
          </w:p>
          <w:p w14:paraId="5636DE7F" w14:textId="75CF4BAC" w:rsidR="00DA3BA9" w:rsidRPr="00F361A6" w:rsidRDefault="00305CA1"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w:t>
            </w:r>
            <w:r w:rsidR="00F27E39" w:rsidRPr="001B5ADC">
              <w:rPr>
                <w:u w:val="double"/>
              </w:rPr>
              <w:t>I</w:t>
            </w:r>
            <w:r w:rsidR="005E4EAF" w:rsidRPr="001B5ADC">
              <w:rPr>
                <w:u w:val="double"/>
              </w:rPr>
              <w:t>nteraction</w:t>
            </w:r>
            <w:r w:rsidR="005E4EAF" w:rsidRPr="00F361A6">
              <w:t>”).</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305CA1"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w:t>
            </w:r>
            <w:proofErr w:type="gramStart"/>
            <w:r w:rsidR="005E4EAF" w:rsidRPr="00F361A6">
              <w:t>i.e.</w:t>
            </w:r>
            <w:proofErr w:type="gramEnd"/>
            <w:r w:rsidR="005E4EAF" w:rsidRPr="00F361A6">
              <w:t xml:space="preserve"> “</w:t>
            </w:r>
            <w:r w:rsidR="005E4EAF" w:rsidRPr="00F361A6">
              <w:rPr>
                <w:u w:val="double"/>
              </w:rPr>
              <w:t>Private information</w:t>
            </w:r>
            <w:r w:rsidR="005E4EAF" w:rsidRPr="00F361A6">
              <w:t>”).</w:t>
            </w:r>
          </w:p>
          <w:p w14:paraId="5636DE8D" w14:textId="73495F0C" w:rsidR="005E4EAF" w:rsidRPr="00F361A6" w:rsidRDefault="00305CA1"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w:t>
            </w:r>
            <w:proofErr w:type="gramStart"/>
            <w:r w:rsidR="005E4EAF" w:rsidRPr="00F361A6">
              <w:t>i.e.</w:t>
            </w:r>
            <w:proofErr w:type="gramEnd"/>
            <w:r w:rsidR="005E4EAF" w:rsidRPr="00F361A6">
              <w:t xml:space="preserv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450BA8F5" w:rsidR="005E4EAF" w:rsidRPr="00F361A6" w:rsidRDefault="005E4EAF" w:rsidP="005D427D">
            <w:pPr>
              <w:pStyle w:val="StatementLevel1"/>
            </w:pPr>
            <w:r w:rsidRPr="00F361A6">
              <w:t>Can the individuals’ identities be readily ascertained or associated with the information by the investigator (</w:t>
            </w:r>
            <w:proofErr w:type="gramStart"/>
            <w:r w:rsidRPr="00F361A6">
              <w:t>i.e.</w:t>
            </w:r>
            <w:proofErr w:type="gramEnd"/>
            <w:r w:rsidRPr="00F361A6">
              <w:t xml:space="preserve"> “</w:t>
            </w:r>
            <w:r w:rsidRPr="00F361A6">
              <w:rPr>
                <w:u w:val="double"/>
              </w:rPr>
              <w:t xml:space="preserve">Identifiable </w:t>
            </w:r>
            <w:r w:rsidR="00F27E39">
              <w:rPr>
                <w:u w:val="double"/>
              </w:rPr>
              <w:t>Private I</w:t>
            </w:r>
            <w:r w:rsidRPr="00F361A6">
              <w:rPr>
                <w:u w:val="double"/>
              </w:rPr>
              <w:t>nformation</w:t>
            </w:r>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3E05750D" w:rsidR="00A663C8" w:rsidRPr="00F361A6" w:rsidRDefault="00A663C8" w:rsidP="005D427D">
                <w:pPr>
                  <w:pStyle w:val="Yes-No"/>
                </w:pPr>
                <w:r>
                  <w:rPr>
                    <w:rFonts w:ascii="MS Gothic" w:eastAsia="MS Gothic" w:hAnsi="MS Gothic" w:hint="eastAsia"/>
                  </w:rPr>
                  <w:t>☐</w:t>
                </w:r>
              </w:p>
            </w:tc>
          </w:sdtContent>
        </w:sdt>
        <w:tc>
          <w:tcPr>
            <w:tcW w:w="10316" w:type="dxa"/>
          </w:tcPr>
          <w:p w14:paraId="62E6E889" w14:textId="279E7C27" w:rsidR="00A663C8" w:rsidRPr="00F361A6" w:rsidRDefault="00A663C8" w:rsidP="005D427D">
            <w:pPr>
              <w:pStyle w:val="StatementLevel1"/>
            </w:pPr>
            <w:r>
              <w:t>Can the individuals’ identities be readily ascertained or associated with the biospecimens (i.e., “</w:t>
            </w:r>
            <w:r w:rsidR="00F27E39" w:rsidRPr="001B5ADC">
              <w:rPr>
                <w:u w:val="double"/>
              </w:rPr>
              <w:t>I</w:t>
            </w:r>
            <w:r w:rsidRPr="001B5ADC">
              <w:rPr>
                <w:u w:val="double"/>
              </w:rPr>
              <w:t xml:space="preserve">dentifiable </w:t>
            </w:r>
            <w:r w:rsidR="00F27E39" w:rsidRPr="001B5ADC">
              <w:rPr>
                <w:u w:val="double"/>
              </w:rPr>
              <w:t>B</w:t>
            </w:r>
            <w:r w:rsidRPr="001B5ADC">
              <w:rPr>
                <w:u w:val="double"/>
              </w:rPr>
              <w:t>iospecimen</w:t>
            </w:r>
            <w:r>
              <w:t>”)?</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49A07BD7" w:rsidR="0069739D" w:rsidRPr="0069739D" w:rsidRDefault="0046238E" w:rsidP="0069739D">
                <w:pPr>
                  <w:pStyle w:val="ChecklistLevel1"/>
                  <w:numPr>
                    <w:ilvl w:val="0"/>
                    <w:numId w:val="0"/>
                  </w:numPr>
                  <w:rPr>
                    <w:u w:val="double"/>
                  </w:rPr>
                </w:pPr>
                <w:r w:rsidRPr="00D20583">
                  <w:rPr>
                    <w:rFonts w:ascii="MS Gothic" w:eastAsia="MS Gothic" w:hAnsi="MS Gothic" w:hint="eastAsia"/>
                  </w:rPr>
                  <w:t>☐</w:t>
                </w:r>
              </w:p>
            </w:tc>
          </w:sdtContent>
        </w:sdt>
        <w:tc>
          <w:tcPr>
            <w:tcW w:w="10316" w:type="dxa"/>
          </w:tcPr>
          <w:p w14:paraId="46A5A1CA" w14:textId="4C9BAFE2" w:rsidR="0069739D" w:rsidRPr="00B43B62" w:rsidRDefault="0069739D" w:rsidP="0069739D">
            <w:pPr>
              <w:pStyle w:val="ChecklistLevel1"/>
              <w:numPr>
                <w:ilvl w:val="0"/>
                <w:numId w:val="0"/>
              </w:numPr>
              <w:rPr>
                <w:b w:val="0"/>
              </w:rPr>
            </w:pPr>
            <w:r w:rsidRPr="00B43B62">
              <w:rPr>
                <w:b w:val="0"/>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B43B62" w:rsidRDefault="0069739D" w:rsidP="0069739D">
            <w:pPr>
              <w:pStyle w:val="ChecklistLevel1"/>
              <w:numPr>
                <w:ilvl w:val="0"/>
                <w:numId w:val="0"/>
              </w:numPr>
            </w:pPr>
            <w:r w:rsidRPr="00B43B62">
              <w:t xml:space="preserve">If checked, the activity is </w:t>
            </w:r>
            <w:r w:rsidRPr="00B43B62">
              <w:rPr>
                <w:u w:val="double"/>
              </w:rPr>
              <w:t>Human Research</w:t>
            </w:r>
            <w:r w:rsidRPr="00B43B62">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305CA1"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 xml:space="preserve">use of an approved drug </w:t>
            </w:r>
            <w:proofErr w:type="gramStart"/>
            <w:r w:rsidR="0047762A" w:rsidRPr="00F361A6">
              <w:t>in the course of</w:t>
            </w:r>
            <w:proofErr w:type="gramEnd"/>
            <w:r w:rsidR="0047762A" w:rsidRPr="00F361A6">
              <w:t xml:space="preserve"> medical practice</w:t>
            </w:r>
            <w:r w:rsidR="0047762A">
              <w:rPr>
                <w:rStyle w:val="EndnoteReference"/>
              </w:rPr>
              <w:endnoteReference w:id="3"/>
            </w:r>
            <w:r w:rsidR="0047762A" w:rsidRPr="00F361A6">
              <w:t>.</w:t>
            </w:r>
          </w:p>
          <w:p w14:paraId="5636DEAC" w14:textId="38648917" w:rsidR="0047762A" w:rsidRPr="00F361A6" w:rsidRDefault="00305CA1"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305CA1"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305CA1"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083AD210" w:rsidR="005E4EAF" w:rsidRPr="00F361A6" w:rsidRDefault="0046238E" w:rsidP="005D427D">
                <w:pPr>
                  <w:pStyle w:val="Yes-No"/>
                </w:pPr>
                <w:r w:rsidRPr="00D20583">
                  <w:rPr>
                    <w:rFonts w:ascii="MS Gothic" w:eastAsia="MS Gothic" w:hAnsi="MS Gothic" w:hint="eastAsia"/>
                  </w:rPr>
                  <w:t>☐</w:t>
                </w:r>
              </w:p>
            </w:tc>
          </w:sdtContent>
        </w:sdt>
        <w:tc>
          <w:tcPr>
            <w:tcW w:w="10326" w:type="dxa"/>
            <w:gridSpan w:val="2"/>
          </w:tcPr>
          <w:p w14:paraId="5636DEBD" w14:textId="0082117E"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931916" w:rsidRPr="00931916">
              <w:t>HRP-311 - WORKSHEET - Engagement Determination</w:t>
            </w:r>
            <w:r w:rsidR="00885B2C">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0"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0"/>
          </w:p>
        </w:tc>
      </w:tr>
    </w:tbl>
    <w:p w14:paraId="5636DEC4" w14:textId="77777777" w:rsidR="001B56EF" w:rsidRPr="003D2F2C" w:rsidRDefault="001B56EF" w:rsidP="00A1699F">
      <w:pPr>
        <w:rPr>
          <w:sz w:val="2"/>
          <w:szCs w:val="2"/>
        </w:rPr>
      </w:pPr>
    </w:p>
    <w:sectPr w:rsidR="001B56EF" w:rsidRPr="003D2F2C" w:rsidSect="00380E2A">
      <w:headerReference w:type="default" r:id="rId12"/>
      <w:footerReference w:type="default" r:id="rId13"/>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AC62" w14:textId="77777777" w:rsidR="00305CA1" w:rsidRDefault="00305CA1">
      <w:r>
        <w:separator/>
      </w:r>
    </w:p>
  </w:endnote>
  <w:endnote w:type="continuationSeparator" w:id="0">
    <w:p w14:paraId="0141303F" w14:textId="77777777" w:rsidR="00305CA1" w:rsidRDefault="00305CA1">
      <w:r>
        <w:continuationSeparator/>
      </w:r>
    </w:p>
  </w:endnote>
  <w:endnote w:id="1">
    <w:p w14:paraId="5636DEE2" w14:textId="77777777" w:rsidR="002B51E7" w:rsidRPr="00014447" w:rsidRDefault="002B51E7" w:rsidP="002B51E7">
      <w:pPr>
        <w:pStyle w:val="EndnoteText"/>
      </w:pPr>
      <w:r w:rsidRPr="0050563F">
        <w:rPr>
          <w:rStyle w:val="EndnoteReference"/>
          <w:color w:val="00B050"/>
        </w:rPr>
        <w:endnoteRef/>
      </w:r>
      <w:r w:rsidRPr="0050563F">
        <w:rPr>
          <w:color w:val="00B050"/>
        </w:rPr>
        <w:t xml:space="preserve"> </w:t>
      </w:r>
      <w:r w:rsidRPr="00014447">
        <w:t>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14:paraId="5636DEF0" w14:textId="77777777" w:rsidR="0047762A" w:rsidRPr="00014447" w:rsidRDefault="0047762A" w:rsidP="0047762A">
      <w:pPr>
        <w:pStyle w:val="EndnoteText"/>
      </w:pPr>
      <w:r w:rsidRPr="00014447">
        <w:rPr>
          <w:rStyle w:val="EndnoteReference"/>
        </w:rPr>
        <w:endnoteRef/>
      </w:r>
      <w:r w:rsidRPr="00014447">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r>
        <w:t>articles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w:t>
      </w:r>
      <w:r>
        <w:t>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DEDF" w14:textId="0D458E41" w:rsidR="005A5F2B" w:rsidRPr="005A5F2B" w:rsidRDefault="00305CA1" w:rsidP="00FD6932">
    <w:pPr>
      <w:pStyle w:val="SOPFooter"/>
      <w:tabs>
        <w:tab w:val="right" w:pos="1098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78E8" w14:textId="77777777" w:rsidR="00305CA1" w:rsidRDefault="00305CA1">
      <w:r>
        <w:separator/>
      </w:r>
    </w:p>
  </w:footnote>
  <w:footnote w:type="continuationSeparator" w:id="0">
    <w:p w14:paraId="588AFA08" w14:textId="77777777" w:rsidR="00305CA1" w:rsidRDefault="00305CA1">
      <w:r>
        <w:continuationSeparator/>
      </w:r>
    </w:p>
  </w:footnote>
  <w:footnote w:id="1">
    <w:p w14:paraId="251BA8FB" w14:textId="77777777" w:rsidR="00014447" w:rsidRDefault="00014447" w:rsidP="00014447">
      <w:pPr>
        <w:pStyle w:val="FootnoteText"/>
      </w:pPr>
      <w:r>
        <w:rPr>
          <w:rStyle w:val="FootnoteReference"/>
        </w:rPr>
        <w:footnoteRef/>
      </w:r>
      <w:r>
        <w:t xml:space="preserve"> This document satisfies AAHRPP elements I.1.A, III.1.A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060"/>
      <w:gridCol w:w="3060"/>
      <w:gridCol w:w="2436"/>
    </w:tblGrid>
    <w:tr w:rsidR="00380E2A" w14:paraId="27156CD0" w14:textId="77777777" w:rsidTr="00014447">
      <w:trPr>
        <w:cantSplit/>
        <w:trHeight w:val="260"/>
      </w:trPr>
      <w:tc>
        <w:tcPr>
          <w:tcW w:w="2250" w:type="dxa"/>
          <w:vMerge w:val="restart"/>
          <w:tcBorders>
            <w:top w:val="nil"/>
            <w:left w:val="nil"/>
            <w:bottom w:val="nil"/>
            <w:right w:val="single" w:sz="4" w:space="0" w:color="auto"/>
          </w:tcBorders>
          <w:vAlign w:val="center"/>
          <w:hideMark/>
        </w:tcPr>
        <w:p w14:paraId="23177D4A" w14:textId="2FB4E87A" w:rsidR="00380E2A" w:rsidRDefault="00014447" w:rsidP="00380E2A">
          <w:pPr>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340D1164" wp14:editId="3A3B448B">
                <wp:simplePos x="0" y="0"/>
                <wp:positionH relativeFrom="column">
                  <wp:posOffset>-43180</wp:posOffset>
                </wp:positionH>
                <wp:positionV relativeFrom="paragraph">
                  <wp:posOffset>-8890</wp:posOffset>
                </wp:positionV>
                <wp:extent cx="1385570" cy="7366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736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572E523A" w14:textId="755F97DC" w:rsidR="00380E2A" w:rsidRDefault="00380E2A" w:rsidP="00380E2A">
          <w:pPr>
            <w:pStyle w:val="SOPName"/>
            <w:spacing w:before="120" w:after="120"/>
            <w:jc w:val="center"/>
            <w:rPr>
              <w:rFonts w:ascii="Arial" w:eastAsiaTheme="minorHAnsi" w:hAnsi="Arial" w:cs="Arial"/>
              <w:sz w:val="22"/>
              <w:szCs w:val="22"/>
            </w:rPr>
          </w:pPr>
          <w:r>
            <w:rPr>
              <w:rStyle w:val="SOPLeader"/>
              <w:rFonts w:ascii="Arial" w:hAnsi="Arial" w:cs="Arial"/>
            </w:rPr>
            <w:t>WORKSHEET: Human Research</w:t>
          </w:r>
          <w:r w:rsidR="00931916">
            <w:rPr>
              <w:rStyle w:val="SOPLeader"/>
              <w:rFonts w:ascii="Arial" w:hAnsi="Arial" w:cs="Arial"/>
            </w:rPr>
            <w:t xml:space="preserve"> Determination</w:t>
          </w:r>
        </w:p>
      </w:tc>
    </w:tr>
    <w:tr w:rsidR="00380E2A" w14:paraId="4D420BDE" w14:textId="77777777" w:rsidTr="00014447">
      <w:trPr>
        <w:cantSplit/>
        <w:trHeight w:val="288"/>
      </w:trPr>
      <w:tc>
        <w:tcPr>
          <w:tcW w:w="2250" w:type="dxa"/>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014447">
      <w:trPr>
        <w:cantSplit/>
        <w:trHeight w:val="288"/>
      </w:trPr>
      <w:tc>
        <w:tcPr>
          <w:tcW w:w="2250" w:type="dxa"/>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FF2C497" w:rsidR="00380E2A" w:rsidRDefault="00380E2A" w:rsidP="00380E2A">
          <w:pPr>
            <w:pStyle w:val="SOPTableEntry"/>
            <w:rPr>
              <w:rFonts w:ascii="Arial" w:hAnsi="Arial" w:cs="Arial"/>
            </w:rPr>
          </w:pPr>
          <w:r>
            <w:rPr>
              <w:rFonts w:ascii="Arial" w:hAnsi="Arial" w:cs="Arial"/>
            </w:rPr>
            <w:t>HRP-310</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3CE93138" w:rsidR="00380E2A" w:rsidRDefault="001A5FCC" w:rsidP="00380E2A">
          <w:pPr>
            <w:pStyle w:val="SOPTableEntry"/>
            <w:rPr>
              <w:rFonts w:ascii="Arial" w:hAnsi="Arial" w:cs="Arial"/>
              <w:szCs w:val="22"/>
            </w:rPr>
          </w:pPr>
          <w:r>
            <w:rPr>
              <w:rFonts w:ascii="Arial" w:hAnsi="Arial" w:cs="Arial"/>
            </w:rPr>
            <w:t>12/</w:t>
          </w:r>
          <w:r w:rsidR="000505CC">
            <w:rPr>
              <w:rFonts w:ascii="Arial" w:hAnsi="Arial" w:cs="Arial"/>
            </w:rPr>
            <w:t>1</w:t>
          </w:r>
          <w:r w:rsidR="006F3667">
            <w:rPr>
              <w:rFonts w:ascii="Arial" w:hAnsi="Arial" w:cs="Arial"/>
            </w:rPr>
            <w:t>0</w:t>
          </w:r>
          <w:r>
            <w:rPr>
              <w:rFonts w:ascii="Arial" w:hAnsi="Arial" w:cs="Arial"/>
            </w:rPr>
            <w:t>/20</w:t>
          </w:r>
          <w:r w:rsidR="006F3667">
            <w:rPr>
              <w:rFonts w:ascii="Arial" w:hAnsi="Arial" w:cs="Arial"/>
            </w:rPr>
            <w:t>21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77777777"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6E"/>
    <w:rsid w:val="00005437"/>
    <w:rsid w:val="00006040"/>
    <w:rsid w:val="00014447"/>
    <w:rsid w:val="00014574"/>
    <w:rsid w:val="00015BDD"/>
    <w:rsid w:val="00015D63"/>
    <w:rsid w:val="00022A97"/>
    <w:rsid w:val="00023812"/>
    <w:rsid w:val="00023FEC"/>
    <w:rsid w:val="00027FE8"/>
    <w:rsid w:val="00045963"/>
    <w:rsid w:val="000505CC"/>
    <w:rsid w:val="00051E0C"/>
    <w:rsid w:val="00054412"/>
    <w:rsid w:val="00070A57"/>
    <w:rsid w:val="00072FAD"/>
    <w:rsid w:val="00076A61"/>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5FCC"/>
    <w:rsid w:val="001A621D"/>
    <w:rsid w:val="001B56EF"/>
    <w:rsid w:val="001B5ADC"/>
    <w:rsid w:val="001C457D"/>
    <w:rsid w:val="001C51F4"/>
    <w:rsid w:val="001C6C50"/>
    <w:rsid w:val="001F0E7D"/>
    <w:rsid w:val="00214411"/>
    <w:rsid w:val="002178A4"/>
    <w:rsid w:val="002266CE"/>
    <w:rsid w:val="00236972"/>
    <w:rsid w:val="00245795"/>
    <w:rsid w:val="00260231"/>
    <w:rsid w:val="0026145F"/>
    <w:rsid w:val="00273949"/>
    <w:rsid w:val="002B3432"/>
    <w:rsid w:val="002B3CDE"/>
    <w:rsid w:val="002B51E7"/>
    <w:rsid w:val="002B5D64"/>
    <w:rsid w:val="002B6399"/>
    <w:rsid w:val="002C6B34"/>
    <w:rsid w:val="002F3D67"/>
    <w:rsid w:val="003033ED"/>
    <w:rsid w:val="0030441F"/>
    <w:rsid w:val="00305112"/>
    <w:rsid w:val="00305CA1"/>
    <w:rsid w:val="00313FB5"/>
    <w:rsid w:val="00321577"/>
    <w:rsid w:val="00321DE6"/>
    <w:rsid w:val="0032586E"/>
    <w:rsid w:val="0033095C"/>
    <w:rsid w:val="0033476F"/>
    <w:rsid w:val="0033793C"/>
    <w:rsid w:val="00342363"/>
    <w:rsid w:val="00354930"/>
    <w:rsid w:val="00354F47"/>
    <w:rsid w:val="00360BEF"/>
    <w:rsid w:val="00366321"/>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D67C5"/>
    <w:rsid w:val="003E067D"/>
    <w:rsid w:val="003E1AF6"/>
    <w:rsid w:val="003E6066"/>
    <w:rsid w:val="003F0133"/>
    <w:rsid w:val="003F103F"/>
    <w:rsid w:val="003F590D"/>
    <w:rsid w:val="003F6C7D"/>
    <w:rsid w:val="00401A5F"/>
    <w:rsid w:val="00403F04"/>
    <w:rsid w:val="004112B8"/>
    <w:rsid w:val="0041138C"/>
    <w:rsid w:val="004113B3"/>
    <w:rsid w:val="00420A43"/>
    <w:rsid w:val="0042278F"/>
    <w:rsid w:val="00436297"/>
    <w:rsid w:val="00436538"/>
    <w:rsid w:val="00443967"/>
    <w:rsid w:val="0046138D"/>
    <w:rsid w:val="0046238E"/>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25C21"/>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3667"/>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58E6"/>
    <w:rsid w:val="007C614E"/>
    <w:rsid w:val="007D6965"/>
    <w:rsid w:val="007D7E7B"/>
    <w:rsid w:val="007F6B01"/>
    <w:rsid w:val="00810180"/>
    <w:rsid w:val="00821B06"/>
    <w:rsid w:val="00824FF7"/>
    <w:rsid w:val="00833913"/>
    <w:rsid w:val="00837738"/>
    <w:rsid w:val="00846821"/>
    <w:rsid w:val="008520CD"/>
    <w:rsid w:val="00855186"/>
    <w:rsid w:val="00855CEA"/>
    <w:rsid w:val="00881A5D"/>
    <w:rsid w:val="00885B2C"/>
    <w:rsid w:val="00897CA3"/>
    <w:rsid w:val="008A02FA"/>
    <w:rsid w:val="008A16B2"/>
    <w:rsid w:val="008A646A"/>
    <w:rsid w:val="008C7DA6"/>
    <w:rsid w:val="008E36E9"/>
    <w:rsid w:val="009011CB"/>
    <w:rsid w:val="009023E3"/>
    <w:rsid w:val="00905492"/>
    <w:rsid w:val="0090721F"/>
    <w:rsid w:val="00910EFE"/>
    <w:rsid w:val="009238C0"/>
    <w:rsid w:val="00925DF3"/>
    <w:rsid w:val="00931916"/>
    <w:rsid w:val="009343B8"/>
    <w:rsid w:val="00937164"/>
    <w:rsid w:val="009376C2"/>
    <w:rsid w:val="009408EC"/>
    <w:rsid w:val="00944550"/>
    <w:rsid w:val="00963E4B"/>
    <w:rsid w:val="00976F9F"/>
    <w:rsid w:val="00995416"/>
    <w:rsid w:val="0099577E"/>
    <w:rsid w:val="009A3FDE"/>
    <w:rsid w:val="009A7567"/>
    <w:rsid w:val="009B4593"/>
    <w:rsid w:val="009C463B"/>
    <w:rsid w:val="009C622C"/>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0BE2"/>
    <w:rsid w:val="00AD4F01"/>
    <w:rsid w:val="00AD5394"/>
    <w:rsid w:val="00AE1336"/>
    <w:rsid w:val="00AE1A85"/>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43B62"/>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1EC4"/>
    <w:rsid w:val="00C1407E"/>
    <w:rsid w:val="00C145D4"/>
    <w:rsid w:val="00C221C6"/>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F0412"/>
    <w:rsid w:val="00CF11BE"/>
    <w:rsid w:val="00CF35FE"/>
    <w:rsid w:val="00D054B6"/>
    <w:rsid w:val="00D10A06"/>
    <w:rsid w:val="00D17DCF"/>
    <w:rsid w:val="00D20760"/>
    <w:rsid w:val="00D319D9"/>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27E39"/>
    <w:rsid w:val="00F32350"/>
    <w:rsid w:val="00F35A7C"/>
    <w:rsid w:val="00F361A6"/>
    <w:rsid w:val="00F773C1"/>
    <w:rsid w:val="00F82847"/>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36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 w:type="paragraph" w:styleId="Revision">
    <w:name w:val="Revision"/>
    <w:hidden/>
    <w:uiPriority w:val="99"/>
    <w:semiHidden/>
    <w:rsid w:val="00014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836D-ED08-4358-8924-91F049917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D94F3-72A7-4236-9C58-491CCE2B3FCF}">
  <ds:schemaRefs>
    <ds:schemaRef ds:uri="http://schemas.microsoft.com/sharepoint/v3/contenttype/forms"/>
  </ds:schemaRefs>
</ds:datastoreItem>
</file>

<file path=customXml/itemProps3.xml><?xml version="1.0" encoding="utf-8"?>
<ds:datastoreItem xmlns:ds="http://schemas.openxmlformats.org/officeDocument/2006/customXml" ds:itemID="{8842FA59-22D7-4BED-99A3-596E3CF4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876CF-336F-4F5F-A47A-26ACC956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2021-12-20T08:19:00Z</dcterms:created>
  <dcterms:modified xsi:type="dcterms:W3CDTF">2022-05-25T19:21:00Z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